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D8722D" w14:textId="77777777" w:rsidR="00336A46" w:rsidRPr="00923DEE" w:rsidRDefault="00336A46" w:rsidP="00D16E4D">
      <w:pPr>
        <w:contextualSpacing w:val="0"/>
        <w:rPr>
          <w:sz w:val="24"/>
          <w:szCs w:val="24"/>
        </w:rPr>
      </w:pPr>
      <w:bookmarkStart w:id="0" w:name="_GoBack"/>
      <w:bookmarkEnd w:id="0"/>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550"/>
        <w:gridCol w:w="9360"/>
      </w:tblGrid>
      <w:tr w:rsidR="00336A46" w14:paraId="14B88F11" w14:textId="77777777">
        <w:tc>
          <w:tcPr>
            <w:tcW w:w="2490" w:type="dxa"/>
            <w:shd w:val="clear" w:color="auto" w:fill="CCCCCC"/>
            <w:tcMar>
              <w:top w:w="100" w:type="dxa"/>
              <w:left w:w="100" w:type="dxa"/>
              <w:bottom w:w="100" w:type="dxa"/>
              <w:right w:w="100" w:type="dxa"/>
            </w:tcMar>
          </w:tcPr>
          <w:p w14:paraId="4AA0EF02" w14:textId="77777777" w:rsidR="00336A46" w:rsidRPr="00D16E4D" w:rsidRDefault="00AC168B">
            <w:pPr>
              <w:widowControl w:val="0"/>
              <w:pBdr>
                <w:top w:val="nil"/>
                <w:left w:val="nil"/>
                <w:bottom w:val="nil"/>
                <w:right w:val="nil"/>
                <w:between w:val="nil"/>
              </w:pBdr>
              <w:spacing w:line="240" w:lineRule="auto"/>
              <w:contextualSpacing w:val="0"/>
              <w:jc w:val="center"/>
              <w:rPr>
                <w:rFonts w:ascii="Garamond" w:hAnsi="Garamond"/>
              </w:rPr>
            </w:pPr>
            <w:r w:rsidRPr="00D16E4D">
              <w:rPr>
                <w:rFonts w:ascii="Garamond" w:hAnsi="Garamond"/>
              </w:rPr>
              <w:t>Document</w:t>
            </w:r>
          </w:p>
        </w:tc>
        <w:tc>
          <w:tcPr>
            <w:tcW w:w="2550" w:type="dxa"/>
            <w:shd w:val="clear" w:color="auto" w:fill="CCCCCC"/>
            <w:tcMar>
              <w:top w:w="100" w:type="dxa"/>
              <w:left w:w="100" w:type="dxa"/>
              <w:bottom w:w="100" w:type="dxa"/>
              <w:right w:w="100" w:type="dxa"/>
            </w:tcMar>
          </w:tcPr>
          <w:p w14:paraId="1AFDF539" w14:textId="77777777" w:rsidR="00336A46" w:rsidRPr="00D16E4D" w:rsidRDefault="00AC168B">
            <w:pPr>
              <w:widowControl w:val="0"/>
              <w:pBdr>
                <w:top w:val="nil"/>
                <w:left w:val="nil"/>
                <w:bottom w:val="nil"/>
                <w:right w:val="nil"/>
                <w:between w:val="nil"/>
              </w:pBdr>
              <w:spacing w:line="240" w:lineRule="auto"/>
              <w:contextualSpacing w:val="0"/>
              <w:jc w:val="center"/>
              <w:rPr>
                <w:rFonts w:ascii="Garamond" w:hAnsi="Garamond"/>
              </w:rPr>
            </w:pPr>
            <w:r w:rsidRPr="00D16E4D">
              <w:rPr>
                <w:rFonts w:ascii="Garamond" w:hAnsi="Garamond"/>
              </w:rPr>
              <w:t>Author</w:t>
            </w:r>
          </w:p>
        </w:tc>
        <w:tc>
          <w:tcPr>
            <w:tcW w:w="9360" w:type="dxa"/>
            <w:shd w:val="clear" w:color="auto" w:fill="CCCCCC"/>
            <w:tcMar>
              <w:top w:w="100" w:type="dxa"/>
              <w:left w:w="100" w:type="dxa"/>
              <w:bottom w:w="100" w:type="dxa"/>
              <w:right w:w="100" w:type="dxa"/>
            </w:tcMar>
          </w:tcPr>
          <w:p w14:paraId="1BB548DA" w14:textId="77777777" w:rsidR="00336A46" w:rsidRPr="00D16E4D" w:rsidRDefault="00AC168B">
            <w:pPr>
              <w:widowControl w:val="0"/>
              <w:pBdr>
                <w:top w:val="nil"/>
                <w:left w:val="nil"/>
                <w:bottom w:val="nil"/>
                <w:right w:val="nil"/>
                <w:between w:val="nil"/>
              </w:pBdr>
              <w:spacing w:line="240" w:lineRule="auto"/>
              <w:contextualSpacing w:val="0"/>
              <w:jc w:val="center"/>
              <w:rPr>
                <w:rFonts w:ascii="Garamond" w:hAnsi="Garamond"/>
              </w:rPr>
            </w:pPr>
            <w:r w:rsidRPr="00D16E4D">
              <w:rPr>
                <w:rFonts w:ascii="Garamond" w:hAnsi="Garamond"/>
              </w:rPr>
              <w:t>Main Points</w:t>
            </w:r>
          </w:p>
        </w:tc>
      </w:tr>
      <w:tr w:rsidR="00336A46" w14:paraId="139324E8" w14:textId="77777777">
        <w:tc>
          <w:tcPr>
            <w:tcW w:w="2490" w:type="dxa"/>
            <w:shd w:val="clear" w:color="auto" w:fill="auto"/>
            <w:tcMar>
              <w:top w:w="100" w:type="dxa"/>
              <w:left w:w="100" w:type="dxa"/>
              <w:bottom w:w="100" w:type="dxa"/>
              <w:right w:w="100" w:type="dxa"/>
            </w:tcMar>
          </w:tcPr>
          <w:p w14:paraId="075537AD"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Declaration of Independence</w:t>
            </w:r>
          </w:p>
        </w:tc>
        <w:tc>
          <w:tcPr>
            <w:tcW w:w="2550" w:type="dxa"/>
            <w:shd w:val="clear" w:color="auto" w:fill="auto"/>
            <w:tcMar>
              <w:top w:w="100" w:type="dxa"/>
              <w:left w:w="100" w:type="dxa"/>
              <w:bottom w:w="100" w:type="dxa"/>
              <w:right w:w="100" w:type="dxa"/>
            </w:tcMar>
          </w:tcPr>
          <w:p w14:paraId="6B4599AC"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Thomas Jefferson (primary)</w:t>
            </w:r>
          </w:p>
          <w:p w14:paraId="682553AB" w14:textId="77777777" w:rsidR="00336A46" w:rsidRPr="00D16E4D" w:rsidRDefault="00AC168B">
            <w:pPr>
              <w:widowControl w:val="0"/>
              <w:numPr>
                <w:ilvl w:val="0"/>
                <w:numId w:val="3"/>
              </w:numPr>
              <w:pBdr>
                <w:top w:val="nil"/>
                <w:left w:val="nil"/>
                <w:bottom w:val="nil"/>
                <w:right w:val="nil"/>
                <w:between w:val="nil"/>
              </w:pBdr>
              <w:spacing w:line="240" w:lineRule="auto"/>
              <w:rPr>
                <w:rFonts w:ascii="Garamond" w:hAnsi="Garamond"/>
              </w:rPr>
            </w:pPr>
            <w:r w:rsidRPr="00D16E4D">
              <w:rPr>
                <w:rFonts w:ascii="Garamond" w:hAnsi="Garamond"/>
              </w:rPr>
              <w:t>Authorized by Second Continental Congress</w:t>
            </w:r>
          </w:p>
        </w:tc>
        <w:tc>
          <w:tcPr>
            <w:tcW w:w="9360" w:type="dxa"/>
            <w:shd w:val="clear" w:color="auto" w:fill="auto"/>
            <w:tcMar>
              <w:top w:w="100" w:type="dxa"/>
              <w:left w:w="100" w:type="dxa"/>
              <w:bottom w:w="100" w:type="dxa"/>
              <w:right w:w="100" w:type="dxa"/>
            </w:tcMar>
          </w:tcPr>
          <w:p w14:paraId="7B07AE72" w14:textId="77777777" w:rsidR="00336A46" w:rsidRPr="00D16E4D" w:rsidRDefault="00AC168B">
            <w:pPr>
              <w:widowControl w:val="0"/>
              <w:numPr>
                <w:ilvl w:val="0"/>
                <w:numId w:val="7"/>
              </w:numPr>
              <w:pBdr>
                <w:top w:val="nil"/>
                <w:left w:val="nil"/>
                <w:bottom w:val="nil"/>
                <w:right w:val="nil"/>
                <w:between w:val="nil"/>
              </w:pBdr>
              <w:spacing w:line="240" w:lineRule="auto"/>
              <w:rPr>
                <w:rFonts w:ascii="Garamond" w:hAnsi="Garamond"/>
              </w:rPr>
            </w:pPr>
            <w:r w:rsidRPr="00D16E4D">
              <w:rPr>
                <w:rFonts w:ascii="Garamond" w:hAnsi="Garamond"/>
              </w:rPr>
              <w:t>Declared Independence from Britain</w:t>
            </w:r>
          </w:p>
          <w:p w14:paraId="70BC37C2" w14:textId="77777777" w:rsidR="00336A46" w:rsidRPr="00D16E4D" w:rsidRDefault="00AC168B">
            <w:pPr>
              <w:widowControl w:val="0"/>
              <w:numPr>
                <w:ilvl w:val="0"/>
                <w:numId w:val="7"/>
              </w:numPr>
              <w:pBdr>
                <w:top w:val="nil"/>
                <w:left w:val="nil"/>
                <w:bottom w:val="nil"/>
                <w:right w:val="nil"/>
                <w:between w:val="nil"/>
              </w:pBdr>
              <w:spacing w:line="240" w:lineRule="auto"/>
              <w:rPr>
                <w:rFonts w:ascii="Garamond" w:hAnsi="Garamond"/>
                <w:sz w:val="20"/>
                <w:szCs w:val="20"/>
              </w:rPr>
            </w:pPr>
            <w:r w:rsidRPr="00D16E4D">
              <w:rPr>
                <w:rFonts w:ascii="Garamond" w:hAnsi="Garamond"/>
                <w:sz w:val="20"/>
                <w:szCs w:val="20"/>
              </w:rPr>
              <w:t>Identified Natural Rights- Life, Liberty, Pursuit of Happiness and govt’s job to protect them</w:t>
            </w:r>
          </w:p>
          <w:p w14:paraId="7FB4007D" w14:textId="77777777" w:rsidR="00336A46" w:rsidRPr="00D16E4D" w:rsidRDefault="00AC168B">
            <w:pPr>
              <w:widowControl w:val="0"/>
              <w:numPr>
                <w:ilvl w:val="0"/>
                <w:numId w:val="7"/>
              </w:numPr>
              <w:pBdr>
                <w:top w:val="nil"/>
                <w:left w:val="nil"/>
                <w:bottom w:val="nil"/>
                <w:right w:val="nil"/>
                <w:between w:val="nil"/>
              </w:pBdr>
              <w:spacing w:line="240" w:lineRule="auto"/>
              <w:rPr>
                <w:rFonts w:ascii="Garamond" w:hAnsi="Garamond"/>
              </w:rPr>
            </w:pPr>
            <w:r w:rsidRPr="00D16E4D">
              <w:rPr>
                <w:rFonts w:ascii="Garamond" w:hAnsi="Garamond"/>
              </w:rPr>
              <w:t>Influenced heavily by John Locke</w:t>
            </w:r>
          </w:p>
          <w:p w14:paraId="3783B4B8" w14:textId="77777777" w:rsidR="00336A46" w:rsidRPr="00D16E4D" w:rsidRDefault="00AC168B">
            <w:pPr>
              <w:widowControl w:val="0"/>
              <w:numPr>
                <w:ilvl w:val="1"/>
                <w:numId w:val="7"/>
              </w:numPr>
              <w:pBdr>
                <w:top w:val="nil"/>
                <w:left w:val="nil"/>
                <w:bottom w:val="nil"/>
                <w:right w:val="nil"/>
                <w:between w:val="nil"/>
              </w:pBdr>
              <w:spacing w:line="240" w:lineRule="auto"/>
              <w:rPr>
                <w:rFonts w:ascii="Garamond" w:hAnsi="Garamond"/>
              </w:rPr>
            </w:pPr>
            <w:r w:rsidRPr="00D16E4D">
              <w:rPr>
                <w:rFonts w:ascii="Garamond" w:hAnsi="Garamond"/>
              </w:rPr>
              <w:t>Consent of the Governed</w:t>
            </w:r>
          </w:p>
          <w:p w14:paraId="52B8D3AE" w14:textId="77777777" w:rsidR="00336A46" w:rsidRPr="00D16E4D" w:rsidRDefault="00AC168B">
            <w:pPr>
              <w:widowControl w:val="0"/>
              <w:numPr>
                <w:ilvl w:val="1"/>
                <w:numId w:val="7"/>
              </w:numPr>
              <w:pBdr>
                <w:top w:val="nil"/>
                <w:left w:val="nil"/>
                <w:bottom w:val="nil"/>
                <w:right w:val="nil"/>
                <w:between w:val="nil"/>
              </w:pBdr>
              <w:spacing w:line="240" w:lineRule="auto"/>
              <w:rPr>
                <w:rFonts w:ascii="Garamond" w:hAnsi="Garamond"/>
              </w:rPr>
            </w:pPr>
            <w:r w:rsidRPr="00D16E4D">
              <w:rPr>
                <w:rFonts w:ascii="Garamond" w:hAnsi="Garamond"/>
              </w:rPr>
              <w:t>Limited Government</w:t>
            </w:r>
          </w:p>
          <w:p w14:paraId="179D9613" w14:textId="77777777" w:rsidR="00336A46" w:rsidRPr="00D16E4D" w:rsidRDefault="00AC168B">
            <w:pPr>
              <w:widowControl w:val="0"/>
              <w:numPr>
                <w:ilvl w:val="1"/>
                <w:numId w:val="7"/>
              </w:numPr>
              <w:pBdr>
                <w:top w:val="nil"/>
                <w:left w:val="nil"/>
                <w:bottom w:val="nil"/>
                <w:right w:val="nil"/>
                <w:between w:val="nil"/>
              </w:pBdr>
              <w:spacing w:line="240" w:lineRule="auto"/>
              <w:rPr>
                <w:rFonts w:ascii="Garamond" w:hAnsi="Garamond"/>
              </w:rPr>
            </w:pPr>
            <w:r w:rsidRPr="00D16E4D">
              <w:rPr>
                <w:rFonts w:ascii="Garamond" w:hAnsi="Garamond"/>
              </w:rPr>
              <w:t>Social Contract Theory</w:t>
            </w:r>
          </w:p>
        </w:tc>
      </w:tr>
      <w:tr w:rsidR="00336A46" w14:paraId="74F57E13" w14:textId="77777777">
        <w:tc>
          <w:tcPr>
            <w:tcW w:w="2490" w:type="dxa"/>
            <w:shd w:val="clear" w:color="auto" w:fill="auto"/>
            <w:tcMar>
              <w:top w:w="100" w:type="dxa"/>
              <w:left w:w="100" w:type="dxa"/>
              <w:bottom w:w="100" w:type="dxa"/>
              <w:right w:w="100" w:type="dxa"/>
            </w:tcMar>
          </w:tcPr>
          <w:p w14:paraId="0EFB8F22"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Articles of Confederation</w:t>
            </w:r>
          </w:p>
        </w:tc>
        <w:tc>
          <w:tcPr>
            <w:tcW w:w="2550" w:type="dxa"/>
            <w:shd w:val="clear" w:color="auto" w:fill="auto"/>
            <w:tcMar>
              <w:top w:w="100" w:type="dxa"/>
              <w:left w:w="100" w:type="dxa"/>
              <w:bottom w:w="100" w:type="dxa"/>
              <w:right w:w="100" w:type="dxa"/>
            </w:tcMar>
          </w:tcPr>
          <w:p w14:paraId="63AEBD54"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John Dickinson</w:t>
            </w:r>
          </w:p>
          <w:p w14:paraId="41A21F46" w14:textId="77777777" w:rsidR="00336A46" w:rsidRPr="00D16E4D" w:rsidRDefault="00AC168B">
            <w:pPr>
              <w:widowControl w:val="0"/>
              <w:numPr>
                <w:ilvl w:val="0"/>
                <w:numId w:val="1"/>
              </w:numPr>
              <w:spacing w:line="240" w:lineRule="auto"/>
              <w:rPr>
                <w:rFonts w:ascii="Garamond" w:hAnsi="Garamond"/>
              </w:rPr>
            </w:pPr>
            <w:r w:rsidRPr="00D16E4D">
              <w:rPr>
                <w:rFonts w:ascii="Garamond" w:hAnsi="Garamond"/>
              </w:rPr>
              <w:t>Authorized by Second Continental Congress</w:t>
            </w:r>
          </w:p>
        </w:tc>
        <w:tc>
          <w:tcPr>
            <w:tcW w:w="9360" w:type="dxa"/>
            <w:shd w:val="clear" w:color="auto" w:fill="auto"/>
            <w:tcMar>
              <w:top w:w="100" w:type="dxa"/>
              <w:left w:w="100" w:type="dxa"/>
              <w:bottom w:w="100" w:type="dxa"/>
              <w:right w:w="100" w:type="dxa"/>
            </w:tcMar>
          </w:tcPr>
          <w:p w14:paraId="03969F85" w14:textId="77777777" w:rsidR="00336A46" w:rsidRPr="00D16E4D" w:rsidRDefault="00AC168B">
            <w:pPr>
              <w:widowControl w:val="0"/>
              <w:numPr>
                <w:ilvl w:val="0"/>
                <w:numId w:val="5"/>
              </w:numPr>
              <w:pBdr>
                <w:top w:val="nil"/>
                <w:left w:val="nil"/>
                <w:bottom w:val="nil"/>
                <w:right w:val="nil"/>
                <w:between w:val="nil"/>
              </w:pBdr>
              <w:spacing w:line="240" w:lineRule="auto"/>
              <w:rPr>
                <w:rFonts w:ascii="Garamond" w:hAnsi="Garamond"/>
              </w:rPr>
            </w:pPr>
            <w:r w:rsidRPr="00D16E4D">
              <w:rPr>
                <w:rFonts w:ascii="Garamond" w:hAnsi="Garamond"/>
              </w:rPr>
              <w:t>Confederal Government; Weak- Congress not given many powers</w:t>
            </w:r>
          </w:p>
          <w:p w14:paraId="447251AF" w14:textId="77777777" w:rsidR="00336A46" w:rsidRPr="00D16E4D" w:rsidRDefault="00AC168B">
            <w:pPr>
              <w:widowControl w:val="0"/>
              <w:numPr>
                <w:ilvl w:val="0"/>
                <w:numId w:val="5"/>
              </w:numPr>
              <w:pBdr>
                <w:top w:val="nil"/>
                <w:left w:val="nil"/>
                <w:bottom w:val="nil"/>
                <w:right w:val="nil"/>
                <w:between w:val="nil"/>
              </w:pBdr>
              <w:spacing w:line="240" w:lineRule="auto"/>
              <w:rPr>
                <w:rFonts w:ascii="Garamond" w:hAnsi="Garamond"/>
              </w:rPr>
            </w:pPr>
            <w:r w:rsidRPr="00D16E4D">
              <w:rPr>
                <w:rFonts w:ascii="Garamond" w:hAnsi="Garamond"/>
              </w:rPr>
              <w:t>Unicameral Legislature</w:t>
            </w:r>
          </w:p>
          <w:p w14:paraId="70B49265" w14:textId="77777777" w:rsidR="00336A46" w:rsidRPr="00D16E4D" w:rsidRDefault="00AC168B">
            <w:pPr>
              <w:widowControl w:val="0"/>
              <w:numPr>
                <w:ilvl w:val="1"/>
                <w:numId w:val="5"/>
              </w:numPr>
              <w:pBdr>
                <w:top w:val="nil"/>
                <w:left w:val="nil"/>
                <w:bottom w:val="nil"/>
                <w:right w:val="nil"/>
                <w:between w:val="nil"/>
              </w:pBdr>
              <w:spacing w:line="240" w:lineRule="auto"/>
              <w:rPr>
                <w:rFonts w:ascii="Garamond" w:hAnsi="Garamond"/>
              </w:rPr>
            </w:pPr>
            <w:r w:rsidRPr="00D16E4D">
              <w:rPr>
                <w:rFonts w:ascii="Garamond" w:hAnsi="Garamond"/>
              </w:rPr>
              <w:t>Each State = 1 vote</w:t>
            </w:r>
          </w:p>
          <w:p w14:paraId="5A611524" w14:textId="77777777" w:rsidR="00336A46" w:rsidRPr="00D16E4D" w:rsidRDefault="00AC168B">
            <w:pPr>
              <w:widowControl w:val="0"/>
              <w:numPr>
                <w:ilvl w:val="1"/>
                <w:numId w:val="5"/>
              </w:numPr>
              <w:pBdr>
                <w:top w:val="nil"/>
                <w:left w:val="nil"/>
                <w:bottom w:val="nil"/>
                <w:right w:val="nil"/>
                <w:between w:val="nil"/>
              </w:pBdr>
              <w:spacing w:line="240" w:lineRule="auto"/>
              <w:rPr>
                <w:rFonts w:ascii="Garamond" w:hAnsi="Garamond"/>
              </w:rPr>
            </w:pPr>
            <w:r w:rsidRPr="00D16E4D">
              <w:rPr>
                <w:rFonts w:ascii="Garamond" w:hAnsi="Garamond"/>
              </w:rPr>
              <w:t>2-7 Delegates</w:t>
            </w:r>
          </w:p>
          <w:p w14:paraId="5974E802" w14:textId="77777777" w:rsidR="00336A46" w:rsidRPr="00D16E4D" w:rsidRDefault="00AC168B">
            <w:pPr>
              <w:widowControl w:val="0"/>
              <w:numPr>
                <w:ilvl w:val="0"/>
                <w:numId w:val="5"/>
              </w:numPr>
              <w:pBdr>
                <w:top w:val="nil"/>
                <w:left w:val="nil"/>
                <w:bottom w:val="nil"/>
                <w:right w:val="nil"/>
                <w:between w:val="nil"/>
              </w:pBdr>
              <w:spacing w:line="240" w:lineRule="auto"/>
              <w:rPr>
                <w:rFonts w:ascii="Garamond" w:hAnsi="Garamond"/>
              </w:rPr>
            </w:pPr>
            <w:r w:rsidRPr="00D16E4D">
              <w:rPr>
                <w:rFonts w:ascii="Garamond" w:hAnsi="Garamond"/>
              </w:rPr>
              <w:t>No Executive/ No Judicial</w:t>
            </w:r>
          </w:p>
        </w:tc>
      </w:tr>
      <w:tr w:rsidR="00336A46" w14:paraId="42978620" w14:textId="77777777">
        <w:tc>
          <w:tcPr>
            <w:tcW w:w="2490" w:type="dxa"/>
            <w:shd w:val="clear" w:color="auto" w:fill="auto"/>
            <w:tcMar>
              <w:top w:w="100" w:type="dxa"/>
              <w:left w:w="100" w:type="dxa"/>
              <w:bottom w:w="100" w:type="dxa"/>
              <w:right w:w="100" w:type="dxa"/>
            </w:tcMar>
          </w:tcPr>
          <w:p w14:paraId="08F28795"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U.S. Constitution</w:t>
            </w:r>
          </w:p>
        </w:tc>
        <w:tc>
          <w:tcPr>
            <w:tcW w:w="2550" w:type="dxa"/>
            <w:shd w:val="clear" w:color="auto" w:fill="auto"/>
            <w:tcMar>
              <w:top w:w="100" w:type="dxa"/>
              <w:left w:w="100" w:type="dxa"/>
              <w:bottom w:w="100" w:type="dxa"/>
              <w:right w:w="100" w:type="dxa"/>
            </w:tcMar>
          </w:tcPr>
          <w:p w14:paraId="5B48092A"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Written by Constitutional Convention</w:t>
            </w:r>
          </w:p>
        </w:tc>
        <w:tc>
          <w:tcPr>
            <w:tcW w:w="9360" w:type="dxa"/>
            <w:shd w:val="clear" w:color="auto" w:fill="auto"/>
            <w:tcMar>
              <w:top w:w="100" w:type="dxa"/>
              <w:left w:w="100" w:type="dxa"/>
              <w:bottom w:w="100" w:type="dxa"/>
              <w:right w:w="100" w:type="dxa"/>
            </w:tcMar>
          </w:tcPr>
          <w:p w14:paraId="75946646" w14:textId="77777777" w:rsidR="00336A46" w:rsidRPr="00D16E4D" w:rsidRDefault="00AC168B">
            <w:pPr>
              <w:widowControl w:val="0"/>
              <w:numPr>
                <w:ilvl w:val="0"/>
                <w:numId w:val="2"/>
              </w:numPr>
              <w:pBdr>
                <w:top w:val="nil"/>
                <w:left w:val="nil"/>
                <w:bottom w:val="nil"/>
                <w:right w:val="nil"/>
                <w:between w:val="nil"/>
              </w:pBdr>
              <w:spacing w:line="240" w:lineRule="auto"/>
              <w:rPr>
                <w:rFonts w:ascii="Garamond" w:hAnsi="Garamond"/>
              </w:rPr>
            </w:pPr>
            <w:r w:rsidRPr="00D16E4D">
              <w:rPr>
                <w:rFonts w:ascii="Garamond" w:hAnsi="Garamond"/>
              </w:rPr>
              <w:t>Outlines the structure of the government</w:t>
            </w:r>
          </w:p>
          <w:p w14:paraId="59247959" w14:textId="77777777" w:rsidR="00336A46" w:rsidRPr="00D16E4D" w:rsidRDefault="00AC168B">
            <w:pPr>
              <w:widowControl w:val="0"/>
              <w:numPr>
                <w:ilvl w:val="0"/>
                <w:numId w:val="2"/>
              </w:numPr>
              <w:pBdr>
                <w:top w:val="nil"/>
                <w:left w:val="nil"/>
                <w:bottom w:val="nil"/>
                <w:right w:val="nil"/>
                <w:between w:val="nil"/>
              </w:pBdr>
              <w:spacing w:line="240" w:lineRule="auto"/>
              <w:rPr>
                <w:rFonts w:ascii="Garamond" w:hAnsi="Garamond"/>
              </w:rPr>
            </w:pPr>
            <w:r w:rsidRPr="00D16E4D">
              <w:rPr>
                <w:rFonts w:ascii="Garamond" w:hAnsi="Garamond"/>
              </w:rPr>
              <w:t>Three branches of government</w:t>
            </w:r>
          </w:p>
          <w:p w14:paraId="67503727" w14:textId="77777777" w:rsidR="00336A46" w:rsidRPr="00D16E4D" w:rsidRDefault="00AC168B">
            <w:pPr>
              <w:widowControl w:val="0"/>
              <w:numPr>
                <w:ilvl w:val="0"/>
                <w:numId w:val="2"/>
              </w:numPr>
              <w:pBdr>
                <w:top w:val="nil"/>
                <w:left w:val="nil"/>
                <w:bottom w:val="nil"/>
                <w:right w:val="nil"/>
                <w:between w:val="nil"/>
              </w:pBdr>
              <w:spacing w:line="240" w:lineRule="auto"/>
              <w:rPr>
                <w:rFonts w:ascii="Garamond" w:hAnsi="Garamond"/>
              </w:rPr>
            </w:pPr>
            <w:r w:rsidRPr="00D16E4D">
              <w:rPr>
                <w:rFonts w:ascii="Garamond" w:hAnsi="Garamond"/>
              </w:rPr>
              <w:t>Relationships between states</w:t>
            </w:r>
          </w:p>
          <w:p w14:paraId="0B60BB9F" w14:textId="77777777" w:rsidR="00336A46" w:rsidRPr="00D16E4D" w:rsidRDefault="00AC168B">
            <w:pPr>
              <w:widowControl w:val="0"/>
              <w:numPr>
                <w:ilvl w:val="0"/>
                <w:numId w:val="2"/>
              </w:numPr>
              <w:pBdr>
                <w:top w:val="nil"/>
                <w:left w:val="nil"/>
                <w:bottom w:val="nil"/>
                <w:right w:val="nil"/>
                <w:between w:val="nil"/>
              </w:pBdr>
              <w:spacing w:line="240" w:lineRule="auto"/>
              <w:rPr>
                <w:rFonts w:ascii="Garamond" w:hAnsi="Garamond"/>
              </w:rPr>
            </w:pPr>
            <w:r w:rsidRPr="00D16E4D">
              <w:rPr>
                <w:rFonts w:ascii="Garamond" w:hAnsi="Garamond"/>
              </w:rPr>
              <w:t>Amendment process?</w:t>
            </w:r>
          </w:p>
          <w:p w14:paraId="190A7E2F" w14:textId="77777777" w:rsidR="00336A46" w:rsidRPr="00D16E4D" w:rsidRDefault="00AC168B">
            <w:pPr>
              <w:widowControl w:val="0"/>
              <w:numPr>
                <w:ilvl w:val="0"/>
                <w:numId w:val="2"/>
              </w:numPr>
              <w:pBdr>
                <w:top w:val="nil"/>
                <w:left w:val="nil"/>
                <w:bottom w:val="nil"/>
                <w:right w:val="nil"/>
                <w:between w:val="nil"/>
              </w:pBdr>
              <w:spacing w:line="240" w:lineRule="auto"/>
              <w:rPr>
                <w:rFonts w:ascii="Garamond" w:hAnsi="Garamond"/>
              </w:rPr>
            </w:pPr>
            <w:r w:rsidRPr="00D16E4D">
              <w:rPr>
                <w:rFonts w:ascii="Garamond" w:hAnsi="Garamond"/>
              </w:rPr>
              <w:t>27 Amendments (including the Bill of Rights)</w:t>
            </w:r>
          </w:p>
        </w:tc>
      </w:tr>
      <w:tr w:rsidR="00336A46" w14:paraId="1A464D43" w14:textId="77777777">
        <w:tc>
          <w:tcPr>
            <w:tcW w:w="2490" w:type="dxa"/>
            <w:shd w:val="clear" w:color="auto" w:fill="auto"/>
            <w:tcMar>
              <w:top w:w="100" w:type="dxa"/>
              <w:left w:w="100" w:type="dxa"/>
              <w:bottom w:w="100" w:type="dxa"/>
              <w:right w:w="100" w:type="dxa"/>
            </w:tcMar>
          </w:tcPr>
          <w:p w14:paraId="4A01442E"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#10</w:t>
            </w:r>
          </w:p>
        </w:tc>
        <w:tc>
          <w:tcPr>
            <w:tcW w:w="2550" w:type="dxa"/>
            <w:shd w:val="clear" w:color="auto" w:fill="auto"/>
            <w:tcMar>
              <w:top w:w="100" w:type="dxa"/>
              <w:left w:w="100" w:type="dxa"/>
              <w:bottom w:w="100" w:type="dxa"/>
              <w:right w:w="100" w:type="dxa"/>
            </w:tcMar>
          </w:tcPr>
          <w:p w14:paraId="2DA16849"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James Madison</w:t>
            </w:r>
          </w:p>
          <w:p w14:paraId="242A8E9D"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Papers</w:t>
            </w:r>
          </w:p>
        </w:tc>
        <w:tc>
          <w:tcPr>
            <w:tcW w:w="9360" w:type="dxa"/>
            <w:shd w:val="clear" w:color="auto" w:fill="auto"/>
            <w:tcMar>
              <w:top w:w="100" w:type="dxa"/>
              <w:left w:w="100" w:type="dxa"/>
              <w:bottom w:w="100" w:type="dxa"/>
              <w:right w:w="100" w:type="dxa"/>
            </w:tcMar>
          </w:tcPr>
          <w:p w14:paraId="0FADEB90" w14:textId="77777777" w:rsidR="00336A46" w:rsidRPr="00D16E4D" w:rsidRDefault="00AC168B">
            <w:pPr>
              <w:widowControl w:val="0"/>
              <w:numPr>
                <w:ilvl w:val="0"/>
                <w:numId w:val="4"/>
              </w:numPr>
              <w:pBdr>
                <w:top w:val="nil"/>
                <w:left w:val="nil"/>
                <w:bottom w:val="nil"/>
                <w:right w:val="nil"/>
                <w:between w:val="nil"/>
              </w:pBdr>
              <w:spacing w:line="240" w:lineRule="auto"/>
              <w:rPr>
                <w:rFonts w:ascii="Garamond" w:hAnsi="Garamond"/>
              </w:rPr>
            </w:pPr>
            <w:r w:rsidRPr="00D16E4D">
              <w:rPr>
                <w:rFonts w:ascii="Garamond" w:hAnsi="Garamond"/>
              </w:rPr>
              <w:t>Factions are inevitable</w:t>
            </w:r>
          </w:p>
          <w:p w14:paraId="1E32B494" w14:textId="77777777" w:rsidR="009366FD" w:rsidRPr="00D16E4D" w:rsidRDefault="00AC168B" w:rsidP="00D16E4D">
            <w:pPr>
              <w:widowControl w:val="0"/>
              <w:numPr>
                <w:ilvl w:val="0"/>
                <w:numId w:val="4"/>
              </w:numPr>
              <w:pBdr>
                <w:top w:val="nil"/>
                <w:left w:val="nil"/>
                <w:bottom w:val="nil"/>
                <w:right w:val="nil"/>
                <w:between w:val="nil"/>
              </w:pBdr>
              <w:spacing w:line="240" w:lineRule="auto"/>
              <w:rPr>
                <w:rFonts w:ascii="Garamond" w:hAnsi="Garamond"/>
              </w:rPr>
            </w:pPr>
            <w:r w:rsidRPr="00D16E4D">
              <w:rPr>
                <w:rFonts w:ascii="Garamond" w:hAnsi="Garamond"/>
              </w:rPr>
              <w:t>Large Republic is the best form o</w:t>
            </w:r>
            <w:r w:rsidR="00923DEE" w:rsidRPr="00D16E4D">
              <w:rPr>
                <w:rFonts w:ascii="Garamond" w:hAnsi="Garamond"/>
              </w:rPr>
              <w:t>f government to address factions</w:t>
            </w:r>
          </w:p>
        </w:tc>
      </w:tr>
      <w:tr w:rsidR="00336A46" w14:paraId="2875BEED" w14:textId="77777777">
        <w:tc>
          <w:tcPr>
            <w:tcW w:w="2490" w:type="dxa"/>
            <w:shd w:val="clear" w:color="auto" w:fill="auto"/>
            <w:tcMar>
              <w:top w:w="100" w:type="dxa"/>
              <w:left w:w="100" w:type="dxa"/>
              <w:bottom w:w="100" w:type="dxa"/>
              <w:right w:w="100" w:type="dxa"/>
            </w:tcMar>
          </w:tcPr>
          <w:p w14:paraId="160EBF5C"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#51</w:t>
            </w:r>
          </w:p>
        </w:tc>
        <w:tc>
          <w:tcPr>
            <w:tcW w:w="2550" w:type="dxa"/>
            <w:shd w:val="clear" w:color="auto" w:fill="auto"/>
            <w:tcMar>
              <w:top w:w="100" w:type="dxa"/>
              <w:left w:w="100" w:type="dxa"/>
              <w:bottom w:w="100" w:type="dxa"/>
              <w:right w:w="100" w:type="dxa"/>
            </w:tcMar>
          </w:tcPr>
          <w:p w14:paraId="4ECFF2DB"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Madison or Hamilton</w:t>
            </w:r>
          </w:p>
          <w:p w14:paraId="1AA48B82"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Papers</w:t>
            </w:r>
          </w:p>
        </w:tc>
        <w:tc>
          <w:tcPr>
            <w:tcW w:w="9360" w:type="dxa"/>
            <w:shd w:val="clear" w:color="auto" w:fill="auto"/>
            <w:tcMar>
              <w:top w:w="100" w:type="dxa"/>
              <w:left w:w="100" w:type="dxa"/>
              <w:bottom w:w="100" w:type="dxa"/>
              <w:right w:w="100" w:type="dxa"/>
            </w:tcMar>
          </w:tcPr>
          <w:p w14:paraId="3588CCCC" w14:textId="77777777" w:rsidR="00336A46" w:rsidRPr="00D16E4D" w:rsidRDefault="00AC168B">
            <w:pPr>
              <w:widowControl w:val="0"/>
              <w:numPr>
                <w:ilvl w:val="0"/>
                <w:numId w:val="6"/>
              </w:numPr>
              <w:pBdr>
                <w:top w:val="nil"/>
                <w:left w:val="nil"/>
                <w:bottom w:val="nil"/>
                <w:right w:val="nil"/>
                <w:between w:val="nil"/>
              </w:pBdr>
              <w:spacing w:line="240" w:lineRule="auto"/>
              <w:rPr>
                <w:rFonts w:ascii="Garamond" w:hAnsi="Garamond"/>
              </w:rPr>
            </w:pPr>
            <w:r w:rsidRPr="00D16E4D">
              <w:rPr>
                <w:rFonts w:ascii="Garamond" w:hAnsi="Garamond"/>
              </w:rPr>
              <w:t>Power is divided between three branches of government</w:t>
            </w:r>
          </w:p>
          <w:p w14:paraId="5C258E64" w14:textId="77777777" w:rsidR="00336A46" w:rsidRPr="00D16E4D" w:rsidRDefault="00AC168B">
            <w:pPr>
              <w:widowControl w:val="0"/>
              <w:numPr>
                <w:ilvl w:val="0"/>
                <w:numId w:val="6"/>
              </w:numPr>
              <w:pBdr>
                <w:top w:val="nil"/>
                <w:left w:val="nil"/>
                <w:bottom w:val="nil"/>
                <w:right w:val="nil"/>
                <w:between w:val="nil"/>
              </w:pBdr>
              <w:spacing w:line="240" w:lineRule="auto"/>
              <w:rPr>
                <w:rFonts w:ascii="Garamond" w:hAnsi="Garamond"/>
              </w:rPr>
            </w:pPr>
            <w:r w:rsidRPr="00D16E4D">
              <w:rPr>
                <w:rFonts w:ascii="Garamond" w:hAnsi="Garamond"/>
              </w:rPr>
              <w:t>Power is divided between national/ state government</w:t>
            </w:r>
          </w:p>
          <w:p w14:paraId="27D47BD4" w14:textId="77777777" w:rsidR="00336A46" w:rsidRPr="00D16E4D" w:rsidRDefault="00AC168B">
            <w:pPr>
              <w:widowControl w:val="0"/>
              <w:numPr>
                <w:ilvl w:val="0"/>
                <w:numId w:val="6"/>
              </w:numPr>
              <w:pBdr>
                <w:top w:val="nil"/>
                <w:left w:val="nil"/>
                <w:bottom w:val="nil"/>
                <w:right w:val="nil"/>
                <w:between w:val="nil"/>
              </w:pBdr>
              <w:spacing w:line="240" w:lineRule="auto"/>
              <w:rPr>
                <w:rFonts w:ascii="Garamond" w:hAnsi="Garamond"/>
              </w:rPr>
            </w:pPr>
            <w:r w:rsidRPr="00D16E4D">
              <w:rPr>
                <w:rFonts w:ascii="Garamond" w:hAnsi="Garamond"/>
              </w:rPr>
              <w:t>Checks and Balances</w:t>
            </w:r>
          </w:p>
          <w:p w14:paraId="1D9F4444" w14:textId="77777777" w:rsidR="00336A46" w:rsidRPr="00D16E4D" w:rsidRDefault="00AC168B">
            <w:pPr>
              <w:widowControl w:val="0"/>
              <w:numPr>
                <w:ilvl w:val="0"/>
                <w:numId w:val="6"/>
              </w:numPr>
              <w:pBdr>
                <w:top w:val="nil"/>
                <w:left w:val="nil"/>
                <w:bottom w:val="nil"/>
                <w:right w:val="nil"/>
                <w:between w:val="nil"/>
              </w:pBdr>
              <w:spacing w:line="240" w:lineRule="auto"/>
              <w:rPr>
                <w:rFonts w:ascii="Garamond" w:hAnsi="Garamond"/>
              </w:rPr>
            </w:pPr>
            <w:r w:rsidRPr="00D16E4D">
              <w:rPr>
                <w:rFonts w:ascii="Garamond" w:hAnsi="Garamond"/>
              </w:rPr>
              <w:t>All keep power from becoming too centralized- prevent one person/ one group from taking over the government</w:t>
            </w:r>
          </w:p>
          <w:p w14:paraId="020AACCA" w14:textId="77777777" w:rsidR="00D16E4D" w:rsidRPr="00D16E4D" w:rsidRDefault="00D16E4D">
            <w:pPr>
              <w:widowControl w:val="0"/>
              <w:numPr>
                <w:ilvl w:val="0"/>
                <w:numId w:val="6"/>
              </w:numPr>
              <w:pBdr>
                <w:top w:val="nil"/>
                <w:left w:val="nil"/>
                <w:bottom w:val="nil"/>
                <w:right w:val="nil"/>
                <w:between w:val="nil"/>
              </w:pBdr>
              <w:spacing w:line="240" w:lineRule="auto"/>
              <w:rPr>
                <w:rFonts w:ascii="Garamond" w:hAnsi="Garamond"/>
              </w:rPr>
            </w:pPr>
            <w:r w:rsidRPr="00D16E4D">
              <w:rPr>
                <w:rFonts w:ascii="Garamond" w:eastAsia="Times New Roman" w:hAnsi="Garamond"/>
                <w:color w:val="222222"/>
                <w:sz w:val="24"/>
                <w:szCs w:val="24"/>
                <w:lang w:val="en-US"/>
              </w:rPr>
              <w:t>“If men were angels, no government would be necessary. ...</w:t>
            </w:r>
            <w:r w:rsidRPr="00D16E4D">
              <w:rPr>
                <w:rFonts w:ascii="Garamond" w:hAnsi="Garamond"/>
              </w:rPr>
              <w:t>”</w:t>
            </w:r>
          </w:p>
          <w:p w14:paraId="6E936AD1" w14:textId="77777777" w:rsidR="00923DEE" w:rsidRPr="00D16E4D" w:rsidRDefault="00923DEE" w:rsidP="00923DEE">
            <w:pPr>
              <w:widowControl w:val="0"/>
              <w:numPr>
                <w:ilvl w:val="0"/>
                <w:numId w:val="6"/>
              </w:numPr>
              <w:pBdr>
                <w:top w:val="nil"/>
                <w:left w:val="nil"/>
                <w:bottom w:val="nil"/>
                <w:right w:val="nil"/>
                <w:between w:val="nil"/>
              </w:pBdr>
              <w:spacing w:line="240" w:lineRule="auto"/>
              <w:rPr>
                <w:rFonts w:ascii="Garamond" w:hAnsi="Garamond"/>
                <w:sz w:val="20"/>
                <w:szCs w:val="20"/>
              </w:rPr>
            </w:pPr>
            <w:r w:rsidRPr="00D16E4D">
              <w:rPr>
                <w:rFonts w:ascii="Garamond" w:hAnsi="Garamond"/>
                <w:sz w:val="20"/>
                <w:szCs w:val="20"/>
              </w:rPr>
              <w:t>“you must first enable the government to control the governed; and in the next place oblige it to control itself.”</w:t>
            </w:r>
          </w:p>
        </w:tc>
      </w:tr>
      <w:tr w:rsidR="00336A46" w14:paraId="26993D10" w14:textId="77777777">
        <w:tc>
          <w:tcPr>
            <w:tcW w:w="2490" w:type="dxa"/>
            <w:shd w:val="clear" w:color="auto" w:fill="auto"/>
            <w:tcMar>
              <w:top w:w="100" w:type="dxa"/>
              <w:left w:w="100" w:type="dxa"/>
              <w:bottom w:w="100" w:type="dxa"/>
              <w:right w:w="100" w:type="dxa"/>
            </w:tcMar>
          </w:tcPr>
          <w:p w14:paraId="482A6356"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Brutus #1</w:t>
            </w:r>
          </w:p>
        </w:tc>
        <w:tc>
          <w:tcPr>
            <w:tcW w:w="2550" w:type="dxa"/>
            <w:shd w:val="clear" w:color="auto" w:fill="auto"/>
            <w:tcMar>
              <w:top w:w="100" w:type="dxa"/>
              <w:left w:w="100" w:type="dxa"/>
              <w:bottom w:w="100" w:type="dxa"/>
              <w:right w:w="100" w:type="dxa"/>
            </w:tcMar>
          </w:tcPr>
          <w:p w14:paraId="1D31C0E5"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Robert Yates</w:t>
            </w:r>
          </w:p>
          <w:p w14:paraId="18C1E530" w14:textId="77777777" w:rsidR="00336A46" w:rsidRPr="00D16E4D" w:rsidRDefault="00AC168B">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Anti- Federalist</w:t>
            </w:r>
          </w:p>
        </w:tc>
        <w:tc>
          <w:tcPr>
            <w:tcW w:w="9360" w:type="dxa"/>
            <w:shd w:val="clear" w:color="auto" w:fill="auto"/>
            <w:tcMar>
              <w:top w:w="100" w:type="dxa"/>
              <w:left w:w="100" w:type="dxa"/>
              <w:bottom w:w="100" w:type="dxa"/>
              <w:right w:w="100" w:type="dxa"/>
            </w:tcMar>
          </w:tcPr>
          <w:p w14:paraId="61822DAA" w14:textId="77777777" w:rsidR="00336A46" w:rsidRPr="00D16E4D" w:rsidRDefault="00AC168B">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rPr>
              <w:t>Constitution gives too much power to central government</w:t>
            </w:r>
          </w:p>
          <w:p w14:paraId="5A1EBAAF" w14:textId="77777777" w:rsidR="00336A46" w:rsidRPr="00D16E4D" w:rsidRDefault="00AC168B">
            <w:pPr>
              <w:widowControl w:val="0"/>
              <w:numPr>
                <w:ilvl w:val="1"/>
                <w:numId w:val="8"/>
              </w:numPr>
              <w:pBdr>
                <w:top w:val="nil"/>
                <w:left w:val="nil"/>
                <w:bottom w:val="nil"/>
                <w:right w:val="nil"/>
                <w:between w:val="nil"/>
              </w:pBdr>
              <w:spacing w:line="240" w:lineRule="auto"/>
              <w:rPr>
                <w:rFonts w:ascii="Garamond" w:hAnsi="Garamond"/>
              </w:rPr>
            </w:pPr>
            <w:r w:rsidRPr="00D16E4D">
              <w:rPr>
                <w:rFonts w:ascii="Garamond" w:hAnsi="Garamond"/>
              </w:rPr>
              <w:t>Necessary and Proper Clause</w:t>
            </w:r>
          </w:p>
          <w:p w14:paraId="67ECA2F0" w14:textId="77777777" w:rsidR="00336A46" w:rsidRPr="00D16E4D" w:rsidRDefault="00AC168B">
            <w:pPr>
              <w:widowControl w:val="0"/>
              <w:numPr>
                <w:ilvl w:val="1"/>
                <w:numId w:val="8"/>
              </w:numPr>
              <w:pBdr>
                <w:top w:val="nil"/>
                <w:left w:val="nil"/>
                <w:bottom w:val="nil"/>
                <w:right w:val="nil"/>
                <w:between w:val="nil"/>
              </w:pBdr>
              <w:spacing w:line="240" w:lineRule="auto"/>
              <w:rPr>
                <w:rFonts w:ascii="Garamond" w:hAnsi="Garamond"/>
              </w:rPr>
            </w:pPr>
            <w:r w:rsidRPr="00D16E4D">
              <w:rPr>
                <w:rFonts w:ascii="Garamond" w:hAnsi="Garamond"/>
              </w:rPr>
              <w:t>Supremacy Clause</w:t>
            </w:r>
          </w:p>
          <w:p w14:paraId="7C33C972" w14:textId="77777777" w:rsidR="00336A46" w:rsidRPr="00D16E4D" w:rsidRDefault="00AC168B">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rPr>
              <w:t>Can do away with State Governments</w:t>
            </w:r>
          </w:p>
          <w:p w14:paraId="69C408B5" w14:textId="77777777" w:rsidR="00336A46" w:rsidRPr="00D16E4D" w:rsidRDefault="00AC168B">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rPr>
              <w:lastRenderedPageBreak/>
              <w:t>Standing Army in peacetime is a destruction of liberty</w:t>
            </w:r>
          </w:p>
          <w:p w14:paraId="208EEFFB" w14:textId="77777777" w:rsidR="009366FD" w:rsidRPr="00D16E4D" w:rsidRDefault="00AC168B" w:rsidP="009366FD">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rPr>
              <w:t>Once you give up power the only way to get it back is by force</w:t>
            </w:r>
            <w:r w:rsidR="00666E90" w:rsidRPr="00D16E4D">
              <w:rPr>
                <w:rFonts w:ascii="Garamond" w:hAnsi="Garamond"/>
              </w:rPr>
              <w:t xml:space="preserve">- </w:t>
            </w:r>
            <w:r w:rsidR="00923DEE" w:rsidRPr="00D16E4D">
              <w:rPr>
                <w:rFonts w:ascii="Garamond" w:hAnsi="Garamond"/>
                <w:sz w:val="20"/>
                <w:szCs w:val="20"/>
              </w:rPr>
              <w:t>“Many instances can be produced where the people have voluntarily increased the powers of their rulers; but few, if any, in which rulers have willingly abridged their authority.”</w:t>
            </w:r>
          </w:p>
        </w:tc>
      </w:tr>
      <w:tr w:rsidR="009366FD" w14:paraId="29509CC3" w14:textId="77777777">
        <w:tc>
          <w:tcPr>
            <w:tcW w:w="2490" w:type="dxa"/>
            <w:shd w:val="clear" w:color="auto" w:fill="auto"/>
            <w:tcMar>
              <w:top w:w="100" w:type="dxa"/>
              <w:left w:w="100" w:type="dxa"/>
              <w:bottom w:w="100" w:type="dxa"/>
              <w:right w:w="100" w:type="dxa"/>
            </w:tcMar>
          </w:tcPr>
          <w:p w14:paraId="5FC85039" w14:textId="77777777" w:rsidR="009366FD" w:rsidRPr="00D16E4D" w:rsidRDefault="009366FD" w:rsidP="009366FD">
            <w:pPr>
              <w:widowControl w:val="0"/>
              <w:pBdr>
                <w:top w:val="nil"/>
                <w:left w:val="nil"/>
                <w:bottom w:val="nil"/>
                <w:right w:val="nil"/>
                <w:between w:val="nil"/>
              </w:pBdr>
              <w:spacing w:line="240" w:lineRule="auto"/>
              <w:contextualSpacing w:val="0"/>
              <w:jc w:val="center"/>
              <w:rPr>
                <w:rFonts w:ascii="Garamond" w:hAnsi="Garamond"/>
                <w:highlight w:val="lightGray"/>
              </w:rPr>
            </w:pPr>
            <w:r w:rsidRPr="00D16E4D">
              <w:rPr>
                <w:rFonts w:ascii="Garamond" w:hAnsi="Garamond"/>
                <w:highlight w:val="lightGray"/>
              </w:rPr>
              <w:lastRenderedPageBreak/>
              <w:t>Document</w:t>
            </w:r>
          </w:p>
        </w:tc>
        <w:tc>
          <w:tcPr>
            <w:tcW w:w="2550" w:type="dxa"/>
            <w:shd w:val="clear" w:color="auto" w:fill="auto"/>
            <w:tcMar>
              <w:top w:w="100" w:type="dxa"/>
              <w:left w:w="100" w:type="dxa"/>
              <w:bottom w:w="100" w:type="dxa"/>
              <w:right w:w="100" w:type="dxa"/>
            </w:tcMar>
          </w:tcPr>
          <w:p w14:paraId="22BA8A81" w14:textId="77777777" w:rsidR="009366FD" w:rsidRPr="00D16E4D" w:rsidRDefault="009366FD" w:rsidP="009366FD">
            <w:pPr>
              <w:widowControl w:val="0"/>
              <w:pBdr>
                <w:top w:val="nil"/>
                <w:left w:val="nil"/>
                <w:bottom w:val="nil"/>
                <w:right w:val="nil"/>
                <w:between w:val="nil"/>
              </w:pBdr>
              <w:spacing w:line="240" w:lineRule="auto"/>
              <w:contextualSpacing w:val="0"/>
              <w:jc w:val="center"/>
              <w:rPr>
                <w:rFonts w:ascii="Garamond" w:hAnsi="Garamond"/>
                <w:highlight w:val="lightGray"/>
              </w:rPr>
            </w:pPr>
            <w:r w:rsidRPr="00D16E4D">
              <w:rPr>
                <w:rFonts w:ascii="Garamond" w:hAnsi="Garamond"/>
                <w:highlight w:val="lightGray"/>
              </w:rPr>
              <w:t>Author</w:t>
            </w:r>
          </w:p>
        </w:tc>
        <w:tc>
          <w:tcPr>
            <w:tcW w:w="9360" w:type="dxa"/>
            <w:shd w:val="clear" w:color="auto" w:fill="auto"/>
            <w:tcMar>
              <w:top w:w="100" w:type="dxa"/>
              <w:left w:w="100" w:type="dxa"/>
              <w:bottom w:w="100" w:type="dxa"/>
              <w:right w:w="100" w:type="dxa"/>
            </w:tcMar>
          </w:tcPr>
          <w:p w14:paraId="69602AA3" w14:textId="77777777" w:rsidR="009366FD" w:rsidRPr="00D16E4D" w:rsidRDefault="009366FD" w:rsidP="009366FD">
            <w:pPr>
              <w:widowControl w:val="0"/>
              <w:pBdr>
                <w:top w:val="nil"/>
                <w:left w:val="nil"/>
                <w:bottom w:val="nil"/>
                <w:right w:val="nil"/>
                <w:between w:val="nil"/>
              </w:pBdr>
              <w:spacing w:line="240" w:lineRule="auto"/>
              <w:contextualSpacing w:val="0"/>
              <w:jc w:val="center"/>
              <w:rPr>
                <w:rFonts w:ascii="Garamond" w:hAnsi="Garamond"/>
                <w:highlight w:val="lightGray"/>
              </w:rPr>
            </w:pPr>
            <w:r w:rsidRPr="00D16E4D">
              <w:rPr>
                <w:rFonts w:ascii="Garamond" w:hAnsi="Garamond"/>
                <w:highlight w:val="lightGray"/>
              </w:rPr>
              <w:t>Main Points</w:t>
            </w:r>
          </w:p>
        </w:tc>
      </w:tr>
      <w:tr w:rsidR="009366FD" w14:paraId="3CA2DB22" w14:textId="77777777">
        <w:tc>
          <w:tcPr>
            <w:tcW w:w="2490" w:type="dxa"/>
            <w:shd w:val="clear" w:color="auto" w:fill="auto"/>
            <w:tcMar>
              <w:top w:w="100" w:type="dxa"/>
              <w:left w:w="100" w:type="dxa"/>
              <w:bottom w:w="100" w:type="dxa"/>
              <w:right w:w="100" w:type="dxa"/>
            </w:tcMar>
          </w:tcPr>
          <w:p w14:paraId="149AADC0"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#78</w:t>
            </w:r>
          </w:p>
        </w:tc>
        <w:tc>
          <w:tcPr>
            <w:tcW w:w="2550" w:type="dxa"/>
            <w:shd w:val="clear" w:color="auto" w:fill="auto"/>
            <w:tcMar>
              <w:top w:w="100" w:type="dxa"/>
              <w:left w:w="100" w:type="dxa"/>
              <w:bottom w:w="100" w:type="dxa"/>
              <w:right w:w="100" w:type="dxa"/>
            </w:tcMar>
          </w:tcPr>
          <w:p w14:paraId="0D08481D"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Alexander Hamilton</w:t>
            </w:r>
          </w:p>
          <w:p w14:paraId="11C33E34"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Papers</w:t>
            </w:r>
          </w:p>
        </w:tc>
        <w:tc>
          <w:tcPr>
            <w:tcW w:w="9360" w:type="dxa"/>
            <w:shd w:val="clear" w:color="auto" w:fill="auto"/>
            <w:tcMar>
              <w:top w:w="100" w:type="dxa"/>
              <w:left w:w="100" w:type="dxa"/>
              <w:bottom w:w="100" w:type="dxa"/>
              <w:right w:w="100" w:type="dxa"/>
            </w:tcMar>
          </w:tcPr>
          <w:p w14:paraId="0A36172D" w14:textId="77777777" w:rsidR="009366FD" w:rsidRPr="00D16E4D" w:rsidRDefault="009366FD">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color w:val="222222"/>
                <w:shd w:val="clear" w:color="auto" w:fill="FFFFFF"/>
              </w:rPr>
              <w:t>discusses the power of judicial review</w:t>
            </w:r>
          </w:p>
          <w:p w14:paraId="5823DB5C" w14:textId="77777777" w:rsidR="009366FD" w:rsidRPr="00D16E4D" w:rsidRDefault="009366FD">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color w:val="222222"/>
                <w:shd w:val="clear" w:color="auto" w:fill="FFFFFF"/>
              </w:rPr>
              <w:t>Argues that the federal courts have the duty to determine whether acts of Congress are constitutional and to follow the Constitution when there is inconsistency.</w:t>
            </w:r>
          </w:p>
          <w:p w14:paraId="72A3333B" w14:textId="77777777" w:rsidR="009366FD" w:rsidRPr="00D16E4D" w:rsidRDefault="009366FD">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color w:val="222222"/>
                <w:shd w:val="clear" w:color="auto" w:fill="FFFFFF"/>
              </w:rPr>
              <w:t>Hamilton viewed this as a protection against abuse of power by Congress.</w:t>
            </w:r>
          </w:p>
          <w:p w14:paraId="79F16454" w14:textId="77777777" w:rsidR="00666E90" w:rsidRPr="00D16E4D" w:rsidRDefault="00666E90">
            <w:pPr>
              <w:widowControl w:val="0"/>
              <w:numPr>
                <w:ilvl w:val="0"/>
                <w:numId w:val="8"/>
              </w:numPr>
              <w:pBdr>
                <w:top w:val="nil"/>
                <w:left w:val="nil"/>
                <w:bottom w:val="nil"/>
                <w:right w:val="nil"/>
                <w:between w:val="nil"/>
              </w:pBdr>
              <w:spacing w:line="240" w:lineRule="auto"/>
              <w:rPr>
                <w:rFonts w:ascii="Garamond" w:hAnsi="Garamond"/>
              </w:rPr>
            </w:pPr>
            <w:r w:rsidRPr="00D16E4D">
              <w:rPr>
                <w:rFonts w:ascii="Garamond" w:hAnsi="Garamond"/>
                <w:color w:val="222222"/>
                <w:shd w:val="clear" w:color="auto" w:fill="FFFFFF"/>
              </w:rPr>
              <w:t>“</w:t>
            </w:r>
            <w:r w:rsidRPr="00D16E4D">
              <w:rPr>
                <w:rFonts w:ascii="Garamond" w:eastAsia="Times New Roman" w:hAnsi="Garamond"/>
                <w:color w:val="000000"/>
                <w:shd w:val="clear" w:color="auto" w:fill="FFFFFF"/>
              </w:rPr>
              <w:t>It only supposes that the power of the people is superior to both (legislative and executive); and that where the will of the legislature, declared in its statutes, stands in opposition to that of the people, declared in the Constitution, the judges ought to be governed by the latter rather than the former.</w:t>
            </w:r>
          </w:p>
        </w:tc>
      </w:tr>
      <w:tr w:rsidR="009366FD" w14:paraId="6C1476A5" w14:textId="77777777">
        <w:tc>
          <w:tcPr>
            <w:tcW w:w="2490" w:type="dxa"/>
            <w:shd w:val="clear" w:color="auto" w:fill="auto"/>
            <w:tcMar>
              <w:top w:w="100" w:type="dxa"/>
              <w:left w:w="100" w:type="dxa"/>
              <w:bottom w:w="100" w:type="dxa"/>
              <w:right w:w="100" w:type="dxa"/>
            </w:tcMar>
          </w:tcPr>
          <w:p w14:paraId="4EBD817D"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#70</w:t>
            </w:r>
          </w:p>
        </w:tc>
        <w:tc>
          <w:tcPr>
            <w:tcW w:w="2550" w:type="dxa"/>
            <w:shd w:val="clear" w:color="auto" w:fill="auto"/>
            <w:tcMar>
              <w:top w:w="100" w:type="dxa"/>
              <w:left w:w="100" w:type="dxa"/>
              <w:bottom w:w="100" w:type="dxa"/>
              <w:right w:w="100" w:type="dxa"/>
            </w:tcMar>
          </w:tcPr>
          <w:p w14:paraId="571D85F4"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Alexander Hamilton</w:t>
            </w:r>
          </w:p>
          <w:p w14:paraId="22A8D0E9"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Federalist Papers</w:t>
            </w:r>
          </w:p>
        </w:tc>
        <w:tc>
          <w:tcPr>
            <w:tcW w:w="9360" w:type="dxa"/>
            <w:shd w:val="clear" w:color="auto" w:fill="auto"/>
            <w:tcMar>
              <w:top w:w="100" w:type="dxa"/>
              <w:left w:w="100" w:type="dxa"/>
              <w:bottom w:w="100" w:type="dxa"/>
              <w:right w:w="100" w:type="dxa"/>
            </w:tcMar>
          </w:tcPr>
          <w:p w14:paraId="41634A5E" w14:textId="77777777" w:rsidR="00666E90" w:rsidRPr="00D16E4D" w:rsidRDefault="009366FD" w:rsidP="00666E90">
            <w:pPr>
              <w:widowControl w:val="0"/>
              <w:numPr>
                <w:ilvl w:val="0"/>
                <w:numId w:val="8"/>
              </w:numPr>
              <w:pBdr>
                <w:top w:val="nil"/>
                <w:left w:val="nil"/>
                <w:bottom w:val="nil"/>
                <w:right w:val="nil"/>
                <w:between w:val="nil"/>
              </w:pBdr>
              <w:spacing w:line="240" w:lineRule="auto"/>
              <w:rPr>
                <w:rFonts w:ascii="Garamond" w:hAnsi="Garamond"/>
                <w:color w:val="222222"/>
                <w:shd w:val="clear" w:color="auto" w:fill="FFFFFF"/>
              </w:rPr>
            </w:pPr>
            <w:r w:rsidRPr="00D16E4D">
              <w:rPr>
                <w:rFonts w:ascii="Garamond" w:hAnsi="Garamond"/>
                <w:color w:val="222222"/>
                <w:shd w:val="clear" w:color="auto" w:fill="FFFFFF"/>
              </w:rPr>
              <w:t xml:space="preserve">Argues for a strong executive leader, as provided for by the Constitution, as opposed to the weak executive under the Articles of Confederation. </w:t>
            </w:r>
          </w:p>
          <w:p w14:paraId="1928DC2E" w14:textId="77777777" w:rsidR="009366FD" w:rsidRPr="00D16E4D" w:rsidRDefault="009366FD" w:rsidP="00666E90">
            <w:pPr>
              <w:widowControl w:val="0"/>
              <w:numPr>
                <w:ilvl w:val="0"/>
                <w:numId w:val="8"/>
              </w:numPr>
              <w:pBdr>
                <w:top w:val="nil"/>
                <w:left w:val="nil"/>
                <w:bottom w:val="nil"/>
                <w:right w:val="nil"/>
                <w:between w:val="nil"/>
              </w:pBdr>
              <w:spacing w:line="240" w:lineRule="auto"/>
              <w:rPr>
                <w:rFonts w:ascii="Garamond" w:hAnsi="Garamond"/>
                <w:color w:val="222222"/>
                <w:shd w:val="clear" w:color="auto" w:fill="FFFFFF"/>
              </w:rPr>
            </w:pPr>
            <w:r w:rsidRPr="00D16E4D">
              <w:rPr>
                <w:rFonts w:ascii="Garamond" w:hAnsi="Garamond"/>
                <w:color w:val="222222"/>
                <w:shd w:val="clear" w:color="auto" w:fill="FFFFFF"/>
              </w:rPr>
              <w:t xml:space="preserve"> “energy in </w:t>
            </w:r>
            <w:proofErr w:type="spellStart"/>
            <w:r w:rsidRPr="00D16E4D">
              <w:rPr>
                <w:rFonts w:ascii="Garamond" w:hAnsi="Garamond"/>
                <w:color w:val="222222"/>
                <w:shd w:val="clear" w:color="auto" w:fill="FFFFFF"/>
              </w:rPr>
              <w:t>he</w:t>
            </w:r>
            <w:proofErr w:type="spellEnd"/>
            <w:r w:rsidRPr="00D16E4D">
              <w:rPr>
                <w:rFonts w:ascii="Garamond" w:hAnsi="Garamond"/>
                <w:color w:val="222222"/>
                <w:shd w:val="clear" w:color="auto" w:fill="FFFFFF"/>
              </w:rPr>
              <w:t xml:space="preserve"> executive is the leading character in the definition of good government.</w:t>
            </w:r>
            <w:r w:rsidR="00666E90" w:rsidRPr="00D16E4D">
              <w:rPr>
                <w:rFonts w:ascii="Garamond" w:hAnsi="Garamond"/>
                <w:color w:val="222222"/>
                <w:shd w:val="clear" w:color="auto" w:fill="FFFFFF"/>
              </w:rPr>
              <w:t>”</w:t>
            </w:r>
          </w:p>
          <w:p w14:paraId="4F9396FE" w14:textId="77777777" w:rsidR="00666E90" w:rsidRPr="00D16E4D" w:rsidRDefault="00666E90" w:rsidP="00666E90">
            <w:pPr>
              <w:widowControl w:val="0"/>
              <w:pBdr>
                <w:top w:val="nil"/>
                <w:left w:val="nil"/>
                <w:bottom w:val="nil"/>
                <w:right w:val="nil"/>
                <w:between w:val="nil"/>
              </w:pBdr>
              <w:spacing w:line="240" w:lineRule="auto"/>
              <w:rPr>
                <w:rFonts w:ascii="Garamond" w:hAnsi="Garamond"/>
                <w:color w:val="222222"/>
                <w:shd w:val="clear" w:color="auto" w:fill="FFFFFF"/>
              </w:rPr>
            </w:pPr>
          </w:p>
        </w:tc>
      </w:tr>
      <w:tr w:rsidR="009366FD" w14:paraId="4733610B" w14:textId="77777777">
        <w:tc>
          <w:tcPr>
            <w:tcW w:w="2490" w:type="dxa"/>
            <w:shd w:val="clear" w:color="auto" w:fill="auto"/>
            <w:tcMar>
              <w:top w:w="100" w:type="dxa"/>
              <w:left w:w="100" w:type="dxa"/>
              <w:bottom w:w="100" w:type="dxa"/>
              <w:right w:w="100" w:type="dxa"/>
            </w:tcMar>
          </w:tcPr>
          <w:p w14:paraId="6818991E"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Letters from a Birmingham Jail</w:t>
            </w:r>
          </w:p>
        </w:tc>
        <w:tc>
          <w:tcPr>
            <w:tcW w:w="2550" w:type="dxa"/>
            <w:shd w:val="clear" w:color="auto" w:fill="auto"/>
            <w:tcMar>
              <w:top w:w="100" w:type="dxa"/>
              <w:left w:w="100" w:type="dxa"/>
              <w:bottom w:w="100" w:type="dxa"/>
              <w:right w:w="100" w:type="dxa"/>
            </w:tcMar>
          </w:tcPr>
          <w:p w14:paraId="12B6F36F" w14:textId="77777777" w:rsidR="009366FD" w:rsidRPr="00D16E4D" w:rsidRDefault="009366FD">
            <w:pPr>
              <w:widowControl w:val="0"/>
              <w:pBdr>
                <w:top w:val="nil"/>
                <w:left w:val="nil"/>
                <w:bottom w:val="nil"/>
                <w:right w:val="nil"/>
                <w:between w:val="nil"/>
              </w:pBdr>
              <w:spacing w:line="240" w:lineRule="auto"/>
              <w:contextualSpacing w:val="0"/>
              <w:rPr>
                <w:rFonts w:ascii="Garamond" w:hAnsi="Garamond"/>
              </w:rPr>
            </w:pPr>
            <w:r w:rsidRPr="00D16E4D">
              <w:rPr>
                <w:rFonts w:ascii="Garamond" w:hAnsi="Garamond"/>
              </w:rPr>
              <w:t>Martin Luther King</w:t>
            </w:r>
          </w:p>
        </w:tc>
        <w:tc>
          <w:tcPr>
            <w:tcW w:w="9360" w:type="dxa"/>
            <w:shd w:val="clear" w:color="auto" w:fill="auto"/>
            <w:tcMar>
              <w:top w:w="100" w:type="dxa"/>
              <w:left w:w="100" w:type="dxa"/>
              <w:bottom w:w="100" w:type="dxa"/>
              <w:right w:w="100" w:type="dxa"/>
            </w:tcMar>
          </w:tcPr>
          <w:p w14:paraId="0FA5B382" w14:textId="77777777" w:rsidR="009366FD" w:rsidRPr="00D16E4D" w:rsidRDefault="009366FD" w:rsidP="009366FD">
            <w:pPr>
              <w:widowControl w:val="0"/>
              <w:numPr>
                <w:ilvl w:val="0"/>
                <w:numId w:val="8"/>
              </w:numPr>
              <w:pBdr>
                <w:top w:val="nil"/>
                <w:left w:val="nil"/>
                <w:bottom w:val="nil"/>
                <w:right w:val="nil"/>
                <w:between w:val="nil"/>
              </w:pBdr>
              <w:spacing w:line="240" w:lineRule="auto"/>
              <w:rPr>
                <w:rFonts w:ascii="Garamond" w:hAnsi="Garamond"/>
                <w:color w:val="222222"/>
                <w:shd w:val="clear" w:color="auto" w:fill="FFFFFF"/>
              </w:rPr>
            </w:pPr>
            <w:r w:rsidRPr="00D16E4D">
              <w:rPr>
                <w:rFonts w:ascii="Garamond" w:hAnsi="Garamond"/>
                <w:color w:val="222222"/>
                <w:shd w:val="clear" w:color="auto" w:fill="FFFFFF"/>
              </w:rPr>
              <w:t>Justice</w:t>
            </w:r>
          </w:p>
          <w:p w14:paraId="62E42EF5" w14:textId="77777777" w:rsidR="009366FD" w:rsidRPr="00D16E4D" w:rsidRDefault="009366FD" w:rsidP="009366FD">
            <w:pPr>
              <w:numPr>
                <w:ilvl w:val="0"/>
                <w:numId w:val="8"/>
              </w:numPr>
              <w:shd w:val="clear" w:color="auto" w:fill="FFFFFF"/>
              <w:spacing w:after="60" w:line="240" w:lineRule="auto"/>
              <w:contextualSpacing w:val="0"/>
              <w:rPr>
                <w:rFonts w:ascii="Garamond" w:eastAsia="Times New Roman" w:hAnsi="Garamond"/>
                <w:color w:val="222222"/>
                <w:sz w:val="24"/>
                <w:szCs w:val="24"/>
                <w:lang w:val="en-US"/>
              </w:rPr>
            </w:pPr>
            <w:r w:rsidRPr="00D16E4D">
              <w:rPr>
                <w:rFonts w:ascii="Garamond" w:eastAsia="Times New Roman" w:hAnsi="Garamond"/>
                <w:color w:val="222222"/>
                <w:sz w:val="24"/>
                <w:szCs w:val="24"/>
                <w:lang w:val="en-US"/>
              </w:rPr>
              <w:t>“Injustice anywhere is a threat to justice everywhere. ...”</w:t>
            </w:r>
          </w:p>
          <w:p w14:paraId="66EA57B3" w14:textId="77777777" w:rsidR="009366FD" w:rsidRPr="00D16E4D" w:rsidRDefault="009366FD" w:rsidP="009366FD">
            <w:pPr>
              <w:widowControl w:val="0"/>
              <w:numPr>
                <w:ilvl w:val="0"/>
                <w:numId w:val="8"/>
              </w:numPr>
              <w:pBdr>
                <w:top w:val="nil"/>
                <w:left w:val="nil"/>
                <w:bottom w:val="nil"/>
                <w:right w:val="nil"/>
                <w:between w:val="nil"/>
              </w:pBdr>
              <w:spacing w:line="240" w:lineRule="auto"/>
              <w:rPr>
                <w:rFonts w:ascii="Garamond" w:hAnsi="Garamond"/>
                <w:color w:val="222222"/>
                <w:shd w:val="clear" w:color="auto" w:fill="FFFFFF"/>
              </w:rPr>
            </w:pPr>
            <w:r w:rsidRPr="00D16E4D">
              <w:rPr>
                <w:rFonts w:ascii="Garamond" w:hAnsi="Garamond"/>
                <w:color w:val="222222"/>
                <w:shd w:val="clear" w:color="auto" w:fill="FFFFFF"/>
              </w:rPr>
              <w:t>“Freedom is never voluntarily given by the oppressor; it must be demanded by the oppressed”</w:t>
            </w:r>
          </w:p>
        </w:tc>
      </w:tr>
    </w:tbl>
    <w:p w14:paraId="191EB5DF" w14:textId="77777777" w:rsidR="00336A46" w:rsidRDefault="00336A46">
      <w:pPr>
        <w:contextualSpacing w:val="0"/>
      </w:pPr>
    </w:p>
    <w:sectPr w:rsidR="00336A46" w:rsidSect="00D16E4D">
      <w:headerReference w:type="default" r:id="rId7"/>
      <w:pgSz w:w="1584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D37E" w14:textId="77777777" w:rsidR="00CF35B4" w:rsidRDefault="00CF35B4" w:rsidP="00D16E4D">
      <w:pPr>
        <w:spacing w:line="240" w:lineRule="auto"/>
      </w:pPr>
      <w:r>
        <w:separator/>
      </w:r>
    </w:p>
  </w:endnote>
  <w:endnote w:type="continuationSeparator" w:id="0">
    <w:p w14:paraId="283966D0" w14:textId="77777777" w:rsidR="00CF35B4" w:rsidRDefault="00CF35B4" w:rsidP="00D16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7EAF" w14:textId="77777777" w:rsidR="00CF35B4" w:rsidRDefault="00CF35B4" w:rsidP="00D16E4D">
      <w:pPr>
        <w:spacing w:line="240" w:lineRule="auto"/>
      </w:pPr>
      <w:r>
        <w:separator/>
      </w:r>
    </w:p>
  </w:footnote>
  <w:footnote w:type="continuationSeparator" w:id="0">
    <w:p w14:paraId="1763F84D" w14:textId="77777777" w:rsidR="00CF35B4" w:rsidRDefault="00CF35B4" w:rsidP="00D16E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50F5" w14:textId="77777777" w:rsidR="00D16E4D" w:rsidRDefault="00D16E4D">
    <w:pPr>
      <w:pStyle w:val="Header"/>
      <w:rPr>
        <w:sz w:val="24"/>
        <w:szCs w:val="24"/>
      </w:rPr>
    </w:pPr>
  </w:p>
  <w:p w14:paraId="32E68B0A" w14:textId="77777777" w:rsidR="004D3CF5" w:rsidRDefault="004D3CF5" w:rsidP="00D16E4D">
    <w:pPr>
      <w:pStyle w:val="Header"/>
      <w:jc w:val="center"/>
      <w:rPr>
        <w:sz w:val="24"/>
        <w:szCs w:val="24"/>
      </w:rPr>
    </w:pPr>
  </w:p>
  <w:p w14:paraId="5170D5C6" w14:textId="77777777" w:rsidR="00D16E4D" w:rsidRDefault="00D16E4D" w:rsidP="00D16E4D">
    <w:pPr>
      <w:pStyle w:val="Header"/>
      <w:jc w:val="center"/>
    </w:pPr>
    <w:r w:rsidRPr="00923DEE">
      <w:rPr>
        <w:sz w:val="24"/>
        <w:szCs w:val="24"/>
      </w:rPr>
      <w:t>AP U.S. Government: Foundational Documents Quick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EA0"/>
    <w:multiLevelType w:val="multilevel"/>
    <w:tmpl w:val="6CC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E7FB5"/>
    <w:multiLevelType w:val="multilevel"/>
    <w:tmpl w:val="2466E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A786D"/>
    <w:multiLevelType w:val="multilevel"/>
    <w:tmpl w:val="8BEA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4351D"/>
    <w:multiLevelType w:val="multilevel"/>
    <w:tmpl w:val="B9A69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603BE"/>
    <w:multiLevelType w:val="multilevel"/>
    <w:tmpl w:val="888CD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B51BB2"/>
    <w:multiLevelType w:val="multilevel"/>
    <w:tmpl w:val="6140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B22D2"/>
    <w:multiLevelType w:val="multilevel"/>
    <w:tmpl w:val="2408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0F0B58"/>
    <w:multiLevelType w:val="multilevel"/>
    <w:tmpl w:val="9BA6B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57B0A"/>
    <w:multiLevelType w:val="multilevel"/>
    <w:tmpl w:val="2256C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4B4BD9"/>
    <w:multiLevelType w:val="multilevel"/>
    <w:tmpl w:val="277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
  </w:num>
  <w:num w:numId="5">
    <w:abstractNumId w:val="2"/>
  </w:num>
  <w:num w:numId="6">
    <w:abstractNumId w:val="3"/>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46"/>
    <w:rsid w:val="00336A46"/>
    <w:rsid w:val="004D3CF5"/>
    <w:rsid w:val="00557D75"/>
    <w:rsid w:val="00666E90"/>
    <w:rsid w:val="00923DEE"/>
    <w:rsid w:val="009366FD"/>
    <w:rsid w:val="00A828A7"/>
    <w:rsid w:val="00AC168B"/>
    <w:rsid w:val="00BE13BA"/>
    <w:rsid w:val="00CF35B4"/>
    <w:rsid w:val="00D16E4D"/>
    <w:rsid w:val="00EC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24F25"/>
  <w15:docId w15:val="{423AF300-63FE-4EB9-A2FC-51C5C520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82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A7"/>
    <w:rPr>
      <w:rFonts w:ascii="Segoe UI" w:hAnsi="Segoe UI" w:cs="Segoe UI"/>
      <w:sz w:val="18"/>
      <w:szCs w:val="18"/>
    </w:rPr>
  </w:style>
  <w:style w:type="paragraph" w:styleId="Header">
    <w:name w:val="header"/>
    <w:basedOn w:val="Normal"/>
    <w:link w:val="HeaderChar"/>
    <w:uiPriority w:val="99"/>
    <w:unhideWhenUsed/>
    <w:rsid w:val="00D16E4D"/>
    <w:pPr>
      <w:tabs>
        <w:tab w:val="center" w:pos="4320"/>
        <w:tab w:val="right" w:pos="8640"/>
      </w:tabs>
      <w:spacing w:line="240" w:lineRule="auto"/>
    </w:pPr>
  </w:style>
  <w:style w:type="character" w:customStyle="1" w:styleId="HeaderChar">
    <w:name w:val="Header Char"/>
    <w:basedOn w:val="DefaultParagraphFont"/>
    <w:link w:val="Header"/>
    <w:uiPriority w:val="99"/>
    <w:rsid w:val="00D16E4D"/>
  </w:style>
  <w:style w:type="paragraph" w:styleId="Footer">
    <w:name w:val="footer"/>
    <w:basedOn w:val="Normal"/>
    <w:link w:val="FooterChar"/>
    <w:uiPriority w:val="99"/>
    <w:unhideWhenUsed/>
    <w:rsid w:val="00D16E4D"/>
    <w:pPr>
      <w:tabs>
        <w:tab w:val="center" w:pos="4320"/>
        <w:tab w:val="right" w:pos="8640"/>
      </w:tabs>
      <w:spacing w:line="240" w:lineRule="auto"/>
    </w:pPr>
  </w:style>
  <w:style w:type="character" w:customStyle="1" w:styleId="FooterChar">
    <w:name w:val="Footer Char"/>
    <w:basedOn w:val="DefaultParagraphFont"/>
    <w:link w:val="Footer"/>
    <w:uiPriority w:val="99"/>
    <w:rsid w:val="00D1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8469">
      <w:bodyDiv w:val="1"/>
      <w:marLeft w:val="0"/>
      <w:marRight w:val="0"/>
      <w:marTop w:val="0"/>
      <w:marBottom w:val="0"/>
      <w:divBdr>
        <w:top w:val="none" w:sz="0" w:space="0" w:color="auto"/>
        <w:left w:val="none" w:sz="0" w:space="0" w:color="auto"/>
        <w:bottom w:val="none" w:sz="0" w:space="0" w:color="auto"/>
        <w:right w:val="none" w:sz="0" w:space="0" w:color="auto"/>
      </w:divBdr>
    </w:div>
    <w:div w:id="1382948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Jean</dc:creator>
  <cp:keywords/>
  <dc:description/>
  <cp:lastModifiedBy>Darrell.Duncan</cp:lastModifiedBy>
  <cp:revision>3</cp:revision>
  <cp:lastPrinted>2020-02-19T15:11:00Z</cp:lastPrinted>
  <dcterms:created xsi:type="dcterms:W3CDTF">2020-02-19T15:11:00Z</dcterms:created>
  <dcterms:modified xsi:type="dcterms:W3CDTF">2020-02-19T15:11:00Z</dcterms:modified>
</cp:coreProperties>
</file>